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4C5" w:rsidRPr="004E78FD" w:rsidRDefault="007764C5">
      <w:pPr>
        <w:rPr>
          <w:rFonts w:ascii="Century Gothic" w:hAnsi="Century Gothic"/>
          <w:sz w:val="36"/>
          <w:szCs w:val="36"/>
        </w:rPr>
      </w:pPr>
      <w:r w:rsidRPr="004E78FD">
        <w:rPr>
          <w:rFonts w:ascii="Century Gothic" w:hAnsi="Century Gothic"/>
          <w:sz w:val="36"/>
          <w:szCs w:val="36"/>
        </w:rPr>
        <w:t>Dear families,</w:t>
      </w:r>
    </w:p>
    <w:p w:rsidR="007764C5" w:rsidRPr="004E78FD" w:rsidRDefault="007764C5">
      <w:pPr>
        <w:rPr>
          <w:rFonts w:ascii="Century Gothic" w:hAnsi="Century Gothic"/>
          <w:sz w:val="36"/>
          <w:szCs w:val="36"/>
        </w:rPr>
      </w:pPr>
    </w:p>
    <w:p w:rsidR="007764C5" w:rsidRPr="004E78FD" w:rsidRDefault="007764C5">
      <w:pPr>
        <w:rPr>
          <w:rFonts w:ascii="Century Gothic" w:hAnsi="Century Gothic"/>
          <w:sz w:val="36"/>
          <w:szCs w:val="36"/>
        </w:rPr>
      </w:pPr>
      <w:r w:rsidRPr="004E78FD">
        <w:rPr>
          <w:rFonts w:ascii="Century Gothic" w:hAnsi="Century Gothic"/>
          <w:sz w:val="36"/>
          <w:szCs w:val="36"/>
        </w:rPr>
        <w:t xml:space="preserve">Attached are lessons, worksheets, books, and simple conversation starters for you to engage with your child during this time of home instruction.  </w:t>
      </w:r>
    </w:p>
    <w:p w:rsidR="007764C5" w:rsidRPr="004E78FD" w:rsidRDefault="007764C5">
      <w:pPr>
        <w:rPr>
          <w:rFonts w:ascii="Century Gothic" w:hAnsi="Century Gothic"/>
          <w:sz w:val="36"/>
          <w:szCs w:val="36"/>
        </w:rPr>
      </w:pPr>
      <w:r w:rsidRPr="004E78FD">
        <w:rPr>
          <w:rFonts w:ascii="Century Gothic" w:hAnsi="Century Gothic"/>
          <w:sz w:val="36"/>
          <w:szCs w:val="36"/>
        </w:rPr>
        <w:t>We are beginning a new study on Restaurants so a lot the materials and the stories will focus on different types of food and restaurants.  In our classroom, when we</w:t>
      </w:r>
      <w:r w:rsidR="00CC3580">
        <w:rPr>
          <w:rFonts w:ascii="Century Gothic" w:hAnsi="Century Gothic"/>
          <w:sz w:val="36"/>
          <w:szCs w:val="36"/>
        </w:rPr>
        <w:t xml:space="preserve"> return, we will be creating a P</w:t>
      </w:r>
      <w:bookmarkStart w:id="0" w:name="_GoBack"/>
      <w:bookmarkEnd w:id="0"/>
      <w:r w:rsidRPr="004E78FD">
        <w:rPr>
          <w:rFonts w:ascii="Century Gothic" w:hAnsi="Century Gothic"/>
          <w:sz w:val="36"/>
          <w:szCs w:val="36"/>
        </w:rPr>
        <w:t xml:space="preserve">izzeria for our Dramatic Play center.  Some of the activities will focus on pizza.  </w:t>
      </w:r>
    </w:p>
    <w:p w:rsidR="007764C5" w:rsidRPr="004E78FD" w:rsidRDefault="007764C5">
      <w:pPr>
        <w:rPr>
          <w:rFonts w:ascii="Century Gothic" w:hAnsi="Century Gothic"/>
          <w:sz w:val="36"/>
          <w:szCs w:val="36"/>
        </w:rPr>
      </w:pPr>
      <w:r w:rsidRPr="004E78FD">
        <w:rPr>
          <w:rFonts w:ascii="Century Gothic" w:hAnsi="Century Gothic"/>
          <w:sz w:val="36"/>
          <w:szCs w:val="36"/>
        </w:rPr>
        <w:t>I hope you enjoy this time with your child and take the time to engage in these activities together.  If some of the lessons require you print or use materials that you may not have, there are always op</w:t>
      </w:r>
      <w:r w:rsidR="004E78FD" w:rsidRPr="004E78FD">
        <w:rPr>
          <w:rFonts w:ascii="Century Gothic" w:hAnsi="Century Gothic"/>
          <w:sz w:val="36"/>
          <w:szCs w:val="36"/>
        </w:rPr>
        <w:t xml:space="preserve">tions to complete the activity. </w:t>
      </w:r>
    </w:p>
    <w:p w:rsidR="004E78FD" w:rsidRPr="004E78FD" w:rsidRDefault="004E78FD">
      <w:pPr>
        <w:rPr>
          <w:rFonts w:ascii="Century Gothic" w:hAnsi="Century Gothic"/>
          <w:sz w:val="36"/>
          <w:szCs w:val="36"/>
        </w:rPr>
      </w:pPr>
      <w:r w:rsidRPr="004E78FD">
        <w:rPr>
          <w:rFonts w:ascii="Century Gothic" w:hAnsi="Century Gothic"/>
          <w:sz w:val="36"/>
          <w:szCs w:val="36"/>
        </w:rPr>
        <w:t xml:space="preserve">I hope you all stay safe and healthy!  I am only an email away if you have any questions regarding the packet sent home or the lessons uploaded here. </w:t>
      </w:r>
    </w:p>
    <w:p w:rsidR="004E78FD" w:rsidRPr="004E78FD" w:rsidRDefault="004E78FD">
      <w:pPr>
        <w:rPr>
          <w:rFonts w:ascii="Century Gothic" w:hAnsi="Century Gothic"/>
          <w:sz w:val="36"/>
          <w:szCs w:val="36"/>
        </w:rPr>
      </w:pPr>
    </w:p>
    <w:p w:rsidR="004E78FD" w:rsidRPr="004E78FD" w:rsidRDefault="004E78FD">
      <w:pPr>
        <w:rPr>
          <w:rFonts w:ascii="Century Gothic" w:hAnsi="Century Gothic"/>
          <w:sz w:val="36"/>
          <w:szCs w:val="36"/>
        </w:rPr>
      </w:pPr>
      <w:r>
        <w:rPr>
          <w:noProof/>
        </w:rPr>
        <w:drawing>
          <wp:anchor distT="0" distB="0" distL="114300" distR="114300" simplePos="0" relativeHeight="251658240" behindDoc="0" locked="0" layoutInCell="1" allowOverlap="1">
            <wp:simplePos x="0" y="0"/>
            <wp:positionH relativeFrom="column">
              <wp:posOffset>3818890</wp:posOffset>
            </wp:positionH>
            <wp:positionV relativeFrom="paragraph">
              <wp:posOffset>12064</wp:posOffset>
            </wp:positionV>
            <wp:extent cx="2423795" cy="1798911"/>
            <wp:effectExtent l="133350" t="190500" r="128905" b="201930"/>
            <wp:wrapNone/>
            <wp:docPr id="1" name="Picture 1" descr="Image result for preschoo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eschool clipa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56626">
                      <a:off x="0" y="0"/>
                      <a:ext cx="2423795" cy="17989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78FD">
        <w:rPr>
          <w:rFonts w:ascii="Century Gothic" w:hAnsi="Century Gothic"/>
          <w:sz w:val="36"/>
          <w:szCs w:val="36"/>
        </w:rPr>
        <w:t xml:space="preserve">Respectfully, </w:t>
      </w:r>
    </w:p>
    <w:p w:rsidR="004E78FD" w:rsidRPr="004E78FD" w:rsidRDefault="004E78FD">
      <w:pPr>
        <w:rPr>
          <w:rFonts w:ascii="Century Gothic" w:hAnsi="Century Gothic"/>
          <w:sz w:val="36"/>
          <w:szCs w:val="36"/>
        </w:rPr>
      </w:pPr>
      <w:r w:rsidRPr="004E78FD">
        <w:rPr>
          <w:rFonts w:ascii="Century Gothic" w:hAnsi="Century Gothic"/>
          <w:sz w:val="36"/>
          <w:szCs w:val="36"/>
        </w:rPr>
        <w:t>Mrs. Carmon</w:t>
      </w:r>
    </w:p>
    <w:sectPr w:rsidR="004E78FD" w:rsidRPr="004E7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C5"/>
    <w:rsid w:val="004E78FD"/>
    <w:rsid w:val="006A0725"/>
    <w:rsid w:val="007764C5"/>
    <w:rsid w:val="009952D2"/>
    <w:rsid w:val="00CC3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2C4F"/>
  <w15:chartTrackingRefBased/>
  <w15:docId w15:val="{4E8D09F1-A932-4C2C-93C4-D5E2CA9B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CARMON : LAUREN</dc:creator>
  <cp:keywords/>
  <dc:description/>
  <cp:lastModifiedBy>CARMON : LAUREN</cp:lastModifiedBy>
  <cp:revision>2</cp:revision>
  <dcterms:created xsi:type="dcterms:W3CDTF">2020-03-16T16:57:00Z</dcterms:created>
  <dcterms:modified xsi:type="dcterms:W3CDTF">2020-03-16T17:14:00Z</dcterms:modified>
</cp:coreProperties>
</file>